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9B" w:rsidRPr="00CA640D" w:rsidRDefault="00CA640D" w:rsidP="00CA640D">
      <w:pPr>
        <w:jc w:val="center"/>
        <w:rPr>
          <w:b/>
          <w:sz w:val="28"/>
        </w:rPr>
      </w:pPr>
      <w:r w:rsidRPr="00CA640D">
        <w:rPr>
          <w:b/>
          <w:sz w:val="28"/>
        </w:rPr>
        <w:t>Témata k maturitní zkoušce</w:t>
      </w:r>
    </w:p>
    <w:p w:rsidR="00CA640D" w:rsidRDefault="00CA640D" w:rsidP="00CA640D">
      <w:pPr>
        <w:jc w:val="center"/>
      </w:pPr>
      <w:r>
        <w:t>školní rok 201</w:t>
      </w:r>
      <w:r w:rsidR="000D4AFA">
        <w:t>9/2020</w:t>
      </w:r>
    </w:p>
    <w:p w:rsidR="00CA640D" w:rsidRPr="008D3A48" w:rsidRDefault="00CA640D">
      <w:pPr>
        <w:rPr>
          <w:caps/>
          <w:sz w:val="28"/>
        </w:rPr>
      </w:pPr>
      <w:r w:rsidRPr="00CA640D">
        <w:rPr>
          <w:sz w:val="28"/>
        </w:rPr>
        <w:t>Předmět</w:t>
      </w:r>
      <w:r w:rsidRPr="008D3A48">
        <w:rPr>
          <w:caps/>
          <w:sz w:val="28"/>
        </w:rPr>
        <w:t>:</w:t>
      </w:r>
      <w:r w:rsidR="008D3A48" w:rsidRPr="008D3A48">
        <w:rPr>
          <w:caps/>
          <w:sz w:val="28"/>
        </w:rPr>
        <w:t xml:space="preserve"> </w:t>
      </w:r>
      <w:r w:rsidR="00790B3D">
        <w:rPr>
          <w:caps/>
          <w:sz w:val="28"/>
        </w:rPr>
        <w:tab/>
      </w:r>
      <w:r w:rsidR="00790B3D">
        <w:rPr>
          <w:caps/>
          <w:sz w:val="28"/>
        </w:rPr>
        <w:tab/>
      </w:r>
      <w:r w:rsidR="00790B3D" w:rsidRPr="00790B3D">
        <w:rPr>
          <w:b/>
          <w:caps/>
          <w:sz w:val="28"/>
        </w:rPr>
        <w:t>ÚČETNICTVÍ</w:t>
      </w:r>
    </w:p>
    <w:p w:rsidR="00CA640D" w:rsidRPr="00CA640D" w:rsidRDefault="00CA640D" w:rsidP="00CA640D">
      <w:pPr>
        <w:spacing w:line="240" w:lineRule="auto"/>
        <w:rPr>
          <w:rFonts w:cstheme="minorHAnsi"/>
          <w:sz w:val="24"/>
          <w:szCs w:val="24"/>
        </w:rPr>
      </w:pPr>
      <w:r w:rsidRPr="00CA640D">
        <w:t xml:space="preserve">Obor (kód, název): </w:t>
      </w:r>
      <w:r w:rsidR="00790B3D">
        <w:tab/>
        <w:t>63-41-M/02 Obchodní akademie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>Právní úprava účetnictví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>Dokumentace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>Inventarizace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>Dlouhodobý majetek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>Odpisování a vyřazování dlouhodobého majetku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>Materiálové zásoby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>Materiálové zásoby – zvláštní případy účtování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>Krátkodobý finanční majetek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>Cenné papíry a směnky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3D">
        <w:rPr>
          <w:rFonts w:ascii="Times New Roman" w:hAnsi="Times New Roman" w:cs="Times New Roman"/>
          <w:sz w:val="28"/>
          <w:szCs w:val="28"/>
        </w:rPr>
        <w:t>Pohledávky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 xml:space="preserve"> Závazky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 xml:space="preserve"> Mzdy a zaměstnanci</w:t>
      </w:r>
    </w:p>
    <w:p w:rsid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3D">
        <w:rPr>
          <w:rFonts w:ascii="Times New Roman" w:hAnsi="Times New Roman" w:cs="Times New Roman"/>
          <w:sz w:val="28"/>
          <w:szCs w:val="28"/>
        </w:rPr>
        <w:t>Zúčtování daní a dotací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518">
        <w:rPr>
          <w:rFonts w:ascii="Times New Roman" w:hAnsi="Times New Roman" w:cs="Times New Roman"/>
          <w:sz w:val="28"/>
          <w:szCs w:val="28"/>
        </w:rPr>
        <w:t>Časové rozlišení nákladů a výnosů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3D">
        <w:rPr>
          <w:rFonts w:ascii="Times New Roman" w:hAnsi="Times New Roman" w:cs="Times New Roman"/>
          <w:sz w:val="28"/>
          <w:szCs w:val="28"/>
        </w:rPr>
        <w:t>Kapitálové účty a dlouhodobé závazky</w:t>
      </w:r>
    </w:p>
    <w:p w:rsidR="00790B3D" w:rsidRPr="00D95518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 xml:space="preserve"> </w:t>
      </w:r>
      <w:r w:rsidRPr="00D95518">
        <w:rPr>
          <w:rFonts w:ascii="Times New Roman" w:hAnsi="Times New Roman" w:cs="Times New Roman"/>
          <w:sz w:val="28"/>
          <w:szCs w:val="28"/>
        </w:rPr>
        <w:t>Náklady a výnosy</w:t>
      </w:r>
    </w:p>
    <w:p w:rsidR="00790B3D" w:rsidRPr="00D95518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518">
        <w:rPr>
          <w:rFonts w:ascii="Times New Roman" w:hAnsi="Times New Roman" w:cs="Times New Roman"/>
          <w:sz w:val="28"/>
          <w:szCs w:val="28"/>
        </w:rPr>
        <w:t xml:space="preserve"> Výsledek hospodaření</w:t>
      </w:r>
    </w:p>
    <w:p w:rsidR="00790B3D" w:rsidRPr="00D95518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518">
        <w:rPr>
          <w:rFonts w:ascii="Times New Roman" w:hAnsi="Times New Roman" w:cs="Times New Roman"/>
          <w:sz w:val="28"/>
          <w:szCs w:val="28"/>
        </w:rPr>
        <w:t xml:space="preserve"> Účetní uzávěrka a závěrka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 xml:space="preserve"> Daňová evidence příjmů a výdajů</w:t>
      </w:r>
    </w:p>
    <w:p w:rsidR="00790B3D" w:rsidRPr="00790B3D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t xml:space="preserve"> Individuální podnikatel</w:t>
      </w:r>
    </w:p>
    <w:p w:rsidR="00790B3D" w:rsidRPr="00D95518" w:rsidRDefault="00790B3D" w:rsidP="00790B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5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95518">
        <w:rPr>
          <w:rFonts w:ascii="Times New Roman" w:hAnsi="Times New Roman" w:cs="Times New Roman"/>
          <w:sz w:val="28"/>
          <w:szCs w:val="28"/>
        </w:rPr>
        <w:t>Rozpočty, kalkulace a vnitropodnikové účetnictví</w:t>
      </w:r>
    </w:p>
    <w:p w:rsidR="00CA640D" w:rsidRDefault="00CA640D" w:rsidP="00790B3D">
      <w:pPr>
        <w:pStyle w:val="Odstavecseseznamem"/>
        <w:spacing w:line="240" w:lineRule="auto"/>
        <w:rPr>
          <w:rFonts w:cstheme="minorHAnsi"/>
          <w:sz w:val="24"/>
          <w:szCs w:val="24"/>
        </w:rPr>
      </w:pPr>
    </w:p>
    <w:p w:rsidR="008D3A48" w:rsidRPr="008D3A48" w:rsidRDefault="008D3A48" w:rsidP="00790B3D">
      <w:pPr>
        <w:pStyle w:val="Odstavecseseznamem"/>
        <w:spacing w:line="240" w:lineRule="auto"/>
        <w:rPr>
          <w:rFonts w:cstheme="minorHAnsi"/>
          <w:sz w:val="24"/>
          <w:szCs w:val="24"/>
        </w:rPr>
      </w:pPr>
    </w:p>
    <w:p w:rsidR="008176AC" w:rsidRDefault="008176AC">
      <w:r>
        <w:t xml:space="preserve">Dne: </w:t>
      </w:r>
      <w:r w:rsidR="00790B3D">
        <w:tab/>
      </w:r>
      <w:r w:rsidR="00790B3D">
        <w:tab/>
        <w:t>0</w:t>
      </w:r>
      <w:r w:rsidR="000D4AFA">
        <w:t>7</w:t>
      </w:r>
      <w:r w:rsidR="00790B3D">
        <w:t>. 10. 201</w:t>
      </w:r>
      <w:r w:rsidR="000D4AFA">
        <w:t>9</w:t>
      </w:r>
    </w:p>
    <w:p w:rsidR="00F00D60" w:rsidRDefault="002C7C10">
      <w:r>
        <w:t xml:space="preserve">Vypracoval/a: </w:t>
      </w:r>
      <w:r w:rsidR="00790B3D">
        <w:tab/>
        <w:t>Ing. Irena Hasoňová</w:t>
      </w:r>
    </w:p>
    <w:p w:rsidR="002C7C10" w:rsidRDefault="002C7C10">
      <w:r>
        <w:t>Podpis:</w:t>
      </w:r>
    </w:p>
    <w:sectPr w:rsidR="002C7C10" w:rsidSect="00D60C2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A3" w:rsidRDefault="00AB7BA3" w:rsidP="00CA640D">
      <w:pPr>
        <w:spacing w:after="0" w:line="240" w:lineRule="auto"/>
      </w:pPr>
      <w:r>
        <w:separator/>
      </w:r>
    </w:p>
  </w:endnote>
  <w:endnote w:type="continuationSeparator" w:id="0">
    <w:p w:rsidR="00AB7BA3" w:rsidRDefault="00AB7BA3" w:rsidP="00CA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A3" w:rsidRDefault="00AB7BA3" w:rsidP="00CA640D">
      <w:pPr>
        <w:spacing w:after="0" w:line="240" w:lineRule="auto"/>
      </w:pPr>
      <w:r>
        <w:separator/>
      </w:r>
    </w:p>
  </w:footnote>
  <w:footnote w:type="continuationSeparator" w:id="0">
    <w:p w:rsidR="00AB7BA3" w:rsidRDefault="00AB7BA3" w:rsidP="00CA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0D" w:rsidRDefault="00D60C2C" w:rsidP="00D60C2C">
    <w:pPr>
      <w:pStyle w:val="Zhlav"/>
      <w:tabs>
        <w:tab w:val="clear" w:pos="4536"/>
        <w:tab w:val="clear" w:pos="9072"/>
        <w:tab w:val="center" w:pos="4535"/>
        <w:tab w:val="right" w:pos="9070"/>
      </w:tabs>
      <w:spacing w:line="276" w:lineRule="auto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-712176</wp:posOffset>
          </wp:positionH>
          <wp:positionV relativeFrom="paragraph">
            <wp:posOffset>-286385</wp:posOffset>
          </wp:positionV>
          <wp:extent cx="1108180" cy="823927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aszs-vertikal-precho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180" cy="823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ázev"/>
        <w:id w:val="77547040"/>
        <w:placeholder>
          <w:docPart w:val="05F6C7ACA5794F89B75D9D823C1B777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A640D">
          <w:t>Obchodní akadem</w:t>
        </w:r>
        <w:r w:rsidR="00BA0096">
          <w:t>ie a Střední zdravotnická škola</w:t>
        </w:r>
        <w:r w:rsidR="00CA640D">
          <w:t xml:space="preserve"> Blansko, </w:t>
        </w:r>
        <w:r w:rsidR="00BA0096">
          <w:t>příspěvková organizac</w:t>
        </w:r>
        <w:r w:rsidR="003315A5">
          <w:t>e</w:t>
        </w:r>
      </w:sdtContent>
    </w:sdt>
    <w:r>
      <w:tab/>
    </w:r>
  </w:p>
  <w:p w:rsidR="00CA640D" w:rsidRDefault="00D60C2C" w:rsidP="00D60C2C">
    <w:pPr>
      <w:pStyle w:val="Zhlav"/>
      <w:spacing w:line="276" w:lineRule="auto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400979</wp:posOffset>
              </wp:positionH>
              <wp:positionV relativeFrom="paragraph">
                <wp:posOffset>61595</wp:posOffset>
              </wp:positionV>
              <wp:extent cx="4983783" cy="0"/>
              <wp:effectExtent l="0" t="0" r="7620" b="127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3783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07AA0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4.85pt" to="423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" strokecolor="#4579b8 [3044]" strokeweight=".5pt"/>
          </w:pict>
        </mc:Fallback>
      </mc:AlternateContent>
    </w:r>
  </w:p>
  <w:p w:rsidR="00CA640D" w:rsidRDefault="00CA64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63B"/>
    <w:multiLevelType w:val="hybridMultilevel"/>
    <w:tmpl w:val="A156C7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53FD7"/>
    <w:multiLevelType w:val="hybridMultilevel"/>
    <w:tmpl w:val="C8AAA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F51C4"/>
    <w:multiLevelType w:val="hybridMultilevel"/>
    <w:tmpl w:val="8A042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0D"/>
    <w:rsid w:val="0003278F"/>
    <w:rsid w:val="000D4AFA"/>
    <w:rsid w:val="00121B83"/>
    <w:rsid w:val="002C7C10"/>
    <w:rsid w:val="003315A5"/>
    <w:rsid w:val="00404594"/>
    <w:rsid w:val="006C4B2F"/>
    <w:rsid w:val="00790B3D"/>
    <w:rsid w:val="008176AC"/>
    <w:rsid w:val="008D3A48"/>
    <w:rsid w:val="00A9207A"/>
    <w:rsid w:val="00AB7BA3"/>
    <w:rsid w:val="00BA0096"/>
    <w:rsid w:val="00BD285E"/>
    <w:rsid w:val="00CA640D"/>
    <w:rsid w:val="00D60C2C"/>
    <w:rsid w:val="00D95518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40D"/>
  </w:style>
  <w:style w:type="paragraph" w:styleId="Zpat">
    <w:name w:val="footer"/>
    <w:basedOn w:val="Normln"/>
    <w:link w:val="ZpatChar"/>
    <w:uiPriority w:val="99"/>
    <w:unhideWhenUsed/>
    <w:rsid w:val="00CA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40D"/>
  </w:style>
  <w:style w:type="paragraph" w:styleId="Textbubliny">
    <w:name w:val="Balloon Text"/>
    <w:basedOn w:val="Normln"/>
    <w:link w:val="TextbublinyChar"/>
    <w:uiPriority w:val="99"/>
    <w:semiHidden/>
    <w:unhideWhenUsed/>
    <w:rsid w:val="00CA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4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64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40D"/>
  </w:style>
  <w:style w:type="paragraph" w:styleId="Zpat">
    <w:name w:val="footer"/>
    <w:basedOn w:val="Normln"/>
    <w:link w:val="ZpatChar"/>
    <w:uiPriority w:val="99"/>
    <w:unhideWhenUsed/>
    <w:rsid w:val="00CA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40D"/>
  </w:style>
  <w:style w:type="paragraph" w:styleId="Textbubliny">
    <w:name w:val="Balloon Text"/>
    <w:basedOn w:val="Normln"/>
    <w:link w:val="TextbublinyChar"/>
    <w:uiPriority w:val="99"/>
    <w:semiHidden/>
    <w:unhideWhenUsed/>
    <w:rsid w:val="00CA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4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64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6C7ACA5794F89B75D9D823C1B7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3BE10-654E-4A79-A647-E5CD72314BEF}"/>
      </w:docPartPr>
      <w:docPartBody>
        <w:p w:rsidR="00D63F1E" w:rsidRDefault="006E3673" w:rsidP="006E3673">
          <w:pPr>
            <w:pStyle w:val="05F6C7ACA5794F89B75D9D823C1B7774"/>
          </w:pPr>
          <w: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3"/>
    <w:rsid w:val="006E3673"/>
    <w:rsid w:val="00AE121B"/>
    <w:rsid w:val="00D63F1E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3B788187474664A55FAA5E17F1F002">
    <w:name w:val="E83B788187474664A55FAA5E17F1F002"/>
    <w:rsid w:val="006E3673"/>
  </w:style>
  <w:style w:type="paragraph" w:customStyle="1" w:styleId="05F6C7ACA5794F89B75D9D823C1B7774">
    <w:name w:val="05F6C7ACA5794F89B75D9D823C1B7774"/>
    <w:rsid w:val="006E3673"/>
  </w:style>
  <w:style w:type="paragraph" w:customStyle="1" w:styleId="AC6FA373C42741669C285116ED1C271C">
    <w:name w:val="AC6FA373C42741669C285116ED1C271C"/>
    <w:rsid w:val="006E36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3B788187474664A55FAA5E17F1F002">
    <w:name w:val="E83B788187474664A55FAA5E17F1F002"/>
    <w:rsid w:val="006E3673"/>
  </w:style>
  <w:style w:type="paragraph" w:customStyle="1" w:styleId="05F6C7ACA5794F89B75D9D823C1B7774">
    <w:name w:val="05F6C7ACA5794F89B75D9D823C1B7774"/>
    <w:rsid w:val="006E3673"/>
  </w:style>
  <w:style w:type="paragraph" w:customStyle="1" w:styleId="AC6FA373C42741669C285116ED1C271C">
    <w:name w:val="AC6FA373C42741669C285116ED1C271C"/>
    <w:rsid w:val="006E3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Střední zdravotnická škola Blansko, příspěvková organizace</vt:lpstr>
    </vt:vector>
  </TitlesOfParts>
  <Company>OA a SZdŠ Blansko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Střední zdravotnická škola Blansko, příspěvková organizace</dc:title>
  <dc:creator>Králíčková Eva Bc.</dc:creator>
  <cp:lastModifiedBy>Irena Hasoňová</cp:lastModifiedBy>
  <cp:revision>3</cp:revision>
  <cp:lastPrinted>2014-09-24T09:20:00Z</cp:lastPrinted>
  <dcterms:created xsi:type="dcterms:W3CDTF">2020-04-08T15:05:00Z</dcterms:created>
  <dcterms:modified xsi:type="dcterms:W3CDTF">2020-04-08T15:06:00Z</dcterms:modified>
</cp:coreProperties>
</file>